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47" w:rsidRPr="002A5047" w:rsidRDefault="002A5047" w:rsidP="002A50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047">
        <w:rPr>
          <w:rFonts w:ascii="Times New Roman" w:hAnsi="Times New Roman" w:cs="Times New Roman"/>
          <w:b/>
          <w:sz w:val="24"/>
          <w:szCs w:val="24"/>
        </w:rPr>
        <w:t>AVIAN MONITORING AND ACTION PLAN FOR LOWER GRANITE DAM</w:t>
      </w:r>
    </w:p>
    <w:p w:rsidR="002A5047" w:rsidRPr="002A5047" w:rsidRDefault="002A5047" w:rsidP="002A5047">
      <w:pPr>
        <w:jc w:val="center"/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b/>
          <w:sz w:val="24"/>
          <w:szCs w:val="24"/>
        </w:rPr>
        <w:t xml:space="preserve">(April </w:t>
      </w:r>
      <w:r w:rsidR="004242F6">
        <w:rPr>
          <w:rFonts w:ascii="Times New Roman" w:hAnsi="Times New Roman" w:cs="Times New Roman"/>
          <w:b/>
          <w:sz w:val="24"/>
          <w:szCs w:val="24"/>
        </w:rPr>
        <w:t>22</w:t>
      </w:r>
      <w:r w:rsidRPr="002A5047">
        <w:rPr>
          <w:rFonts w:ascii="Times New Roman" w:hAnsi="Times New Roman" w:cs="Times New Roman"/>
          <w:b/>
          <w:sz w:val="24"/>
          <w:szCs w:val="24"/>
        </w:rPr>
        <w:t>, 2014)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</w:p>
    <w:p w:rsid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b/>
          <w:sz w:val="24"/>
          <w:szCs w:val="24"/>
        </w:rPr>
        <w:t>Monitoring:</w:t>
      </w:r>
      <w:r w:rsidRPr="002A5047">
        <w:rPr>
          <w:rFonts w:ascii="Times New Roman" w:hAnsi="Times New Roman" w:cs="Times New Roman"/>
          <w:sz w:val="24"/>
          <w:szCs w:val="24"/>
        </w:rPr>
        <w:t xml:space="preserve">  Monitoring work at Lower Granite Dam will be done by COE biological technicians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and by control agents of the USDA conducting bird hazing work at the dam.  The agencies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conduct independent counts.  US</w:t>
      </w:r>
      <w:r w:rsidR="00BA1659">
        <w:rPr>
          <w:rFonts w:ascii="Times New Roman" w:hAnsi="Times New Roman" w:cs="Times New Roman"/>
          <w:sz w:val="24"/>
          <w:szCs w:val="24"/>
        </w:rPr>
        <w:t>D</w:t>
      </w:r>
      <w:r w:rsidRPr="002A5047">
        <w:rPr>
          <w:rFonts w:ascii="Times New Roman" w:hAnsi="Times New Roman" w:cs="Times New Roman"/>
          <w:sz w:val="24"/>
          <w:szCs w:val="24"/>
        </w:rPr>
        <w:t xml:space="preserve">A will </w:t>
      </w:r>
      <w:r w:rsidR="00BA1659">
        <w:rPr>
          <w:rFonts w:ascii="Times New Roman" w:hAnsi="Times New Roman" w:cs="Times New Roman"/>
          <w:sz w:val="24"/>
          <w:szCs w:val="24"/>
        </w:rPr>
        <w:t xml:space="preserve">usually </w:t>
      </w:r>
      <w:r w:rsidRPr="002A5047">
        <w:rPr>
          <w:rFonts w:ascii="Times New Roman" w:hAnsi="Times New Roman" w:cs="Times New Roman"/>
          <w:sz w:val="24"/>
          <w:szCs w:val="24"/>
        </w:rPr>
        <w:t>be counting birds</w:t>
      </w:r>
      <w:r w:rsidR="00BA1659">
        <w:rPr>
          <w:rFonts w:ascii="Times New Roman" w:hAnsi="Times New Roman" w:cs="Times New Roman"/>
          <w:sz w:val="24"/>
          <w:szCs w:val="24"/>
        </w:rPr>
        <w:t xml:space="preserve"> </w:t>
      </w:r>
      <w:r w:rsidR="00154131">
        <w:rPr>
          <w:rFonts w:ascii="Times New Roman" w:hAnsi="Times New Roman" w:cs="Times New Roman"/>
          <w:sz w:val="24"/>
          <w:szCs w:val="24"/>
        </w:rPr>
        <w:t xml:space="preserve">once </w:t>
      </w:r>
      <w:r w:rsidR="00BA1659">
        <w:rPr>
          <w:rFonts w:ascii="Times New Roman" w:hAnsi="Times New Roman" w:cs="Times New Roman"/>
          <w:sz w:val="24"/>
          <w:szCs w:val="24"/>
        </w:rPr>
        <w:t>daily</w:t>
      </w:r>
      <w:r w:rsidRPr="002A5047">
        <w:rPr>
          <w:rFonts w:ascii="Times New Roman" w:hAnsi="Times New Roman" w:cs="Times New Roman"/>
          <w:sz w:val="24"/>
          <w:szCs w:val="24"/>
        </w:rPr>
        <w:t xml:space="preserve"> </w:t>
      </w:r>
      <w:r w:rsidR="00BA1659">
        <w:rPr>
          <w:rFonts w:ascii="Times New Roman" w:hAnsi="Times New Roman" w:cs="Times New Roman"/>
          <w:sz w:val="24"/>
          <w:szCs w:val="24"/>
        </w:rPr>
        <w:t xml:space="preserve">in all zones, </w:t>
      </w:r>
      <w:r w:rsidRPr="002A5047">
        <w:rPr>
          <w:rFonts w:ascii="Times New Roman" w:hAnsi="Times New Roman" w:cs="Times New Roman"/>
          <w:sz w:val="24"/>
          <w:szCs w:val="24"/>
        </w:rPr>
        <w:t>in conjunction with their normal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hazing activities.  Their work will be limited to the April 1 - June 30 period each year.</w:t>
      </w:r>
      <w:r w:rsidR="00240C69">
        <w:rPr>
          <w:rFonts w:ascii="Times New Roman" w:hAnsi="Times New Roman" w:cs="Times New Roman"/>
          <w:sz w:val="24"/>
          <w:szCs w:val="24"/>
        </w:rPr>
        <w:t xml:space="preserve">  </w:t>
      </w:r>
      <w:r w:rsidRPr="002A5047">
        <w:rPr>
          <w:rFonts w:ascii="Times New Roman" w:hAnsi="Times New Roman" w:cs="Times New Roman"/>
          <w:sz w:val="24"/>
          <w:szCs w:val="24"/>
        </w:rPr>
        <w:t>Biological technicians working at the Lower Granite separator will conduct counts twice</w:t>
      </w:r>
      <w:r w:rsidR="00240C69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daily (morning, evening) from approximately April 1 until separator operations end in early</w:t>
      </w:r>
      <w:r w:rsidR="00240C69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to mid December.  Binoculars will be utilized to make the counts and the normal count area</w:t>
      </w:r>
      <w:r w:rsidR="00240C69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will be from the base of the dam downstream to a buoy approximately 1/2 mile below the dam.</w:t>
      </w:r>
      <w:r w:rsidR="00240C69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The tailrace area of the dam has been divided into zones and the technicians will count the</w:t>
      </w:r>
      <w:r w:rsidR="00240C69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birds in each zone and record foraging or non-foraging behavior. Bird count data will be limited to gulls (California and ring-billed),</w:t>
      </w:r>
      <w:r w:rsidR="00240C69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cormorants, and Caspian terns.  American</w:t>
      </w:r>
      <w:r w:rsidR="00240C69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white pelicans will be recorded on an incidental basis in attempt to monitor their increasing</w:t>
      </w:r>
      <w:r w:rsidR="00240C69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abundance.</w:t>
      </w:r>
    </w:p>
    <w:p w:rsidR="00C21ACB" w:rsidRPr="002A5047" w:rsidRDefault="00C21ACB" w:rsidP="002A5047">
      <w:pPr>
        <w:rPr>
          <w:rFonts w:ascii="Times New Roman" w:hAnsi="Times New Roman" w:cs="Times New Roman"/>
          <w:sz w:val="24"/>
          <w:szCs w:val="24"/>
        </w:rPr>
      </w:pP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b/>
          <w:sz w:val="24"/>
          <w:szCs w:val="24"/>
        </w:rPr>
        <w:t>Base Actions:</w:t>
      </w:r>
      <w:r w:rsidRPr="002A5047">
        <w:rPr>
          <w:rFonts w:ascii="Times New Roman" w:hAnsi="Times New Roman" w:cs="Times New Roman"/>
          <w:sz w:val="24"/>
          <w:szCs w:val="24"/>
        </w:rPr>
        <w:t xml:space="preserve">  Base actions will be include the array of methods in long</w:t>
      </w:r>
      <w:r w:rsidR="002759AB">
        <w:rPr>
          <w:rFonts w:ascii="Times New Roman" w:hAnsi="Times New Roman" w:cs="Times New Roman"/>
          <w:sz w:val="24"/>
          <w:szCs w:val="24"/>
        </w:rPr>
        <w:t>-</w:t>
      </w:r>
      <w:r w:rsidRPr="002A5047">
        <w:rPr>
          <w:rFonts w:ascii="Times New Roman" w:hAnsi="Times New Roman" w:cs="Times New Roman"/>
          <w:sz w:val="24"/>
          <w:szCs w:val="24"/>
        </w:rPr>
        <w:t>time use by the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 xml:space="preserve">USDA/APHIS and will also include limited lethal control when the other methods prove ineffective. </w:t>
      </w:r>
      <w:r w:rsidR="00F477FA">
        <w:rPr>
          <w:rFonts w:ascii="Times New Roman" w:hAnsi="Times New Roman" w:cs="Times New Roman"/>
          <w:sz w:val="24"/>
          <w:szCs w:val="24"/>
        </w:rPr>
        <w:t xml:space="preserve">Passive </w:t>
      </w:r>
      <w:r w:rsidR="007F25C0">
        <w:rPr>
          <w:rFonts w:ascii="Times New Roman" w:hAnsi="Times New Roman" w:cs="Times New Roman"/>
          <w:sz w:val="24"/>
          <w:szCs w:val="24"/>
        </w:rPr>
        <w:t xml:space="preserve">avian deterrent </w:t>
      </w:r>
      <w:r w:rsidR="00F477FA">
        <w:rPr>
          <w:rFonts w:ascii="Times New Roman" w:hAnsi="Times New Roman" w:cs="Times New Roman"/>
          <w:sz w:val="24"/>
          <w:szCs w:val="24"/>
        </w:rPr>
        <w:t>structures include t</w:t>
      </w:r>
      <w:r w:rsidR="002C03FF">
        <w:rPr>
          <w:rFonts w:ascii="Times New Roman" w:hAnsi="Times New Roman" w:cs="Times New Roman"/>
          <w:sz w:val="24"/>
          <w:szCs w:val="24"/>
        </w:rPr>
        <w:t>he o</w:t>
      </w:r>
      <w:r w:rsidR="007F25C0">
        <w:rPr>
          <w:rFonts w:ascii="Times New Roman" w:hAnsi="Times New Roman" w:cs="Times New Roman"/>
          <w:sz w:val="24"/>
          <w:szCs w:val="24"/>
        </w:rPr>
        <w:t xml:space="preserve">verhead </w:t>
      </w:r>
      <w:r w:rsidR="002C03FF">
        <w:rPr>
          <w:rFonts w:ascii="Times New Roman" w:hAnsi="Times New Roman" w:cs="Times New Roman"/>
          <w:sz w:val="24"/>
          <w:szCs w:val="24"/>
        </w:rPr>
        <w:t xml:space="preserve">array of 26 wires spanning the tailrace </w:t>
      </w:r>
      <w:r w:rsidR="002A1417">
        <w:rPr>
          <w:rFonts w:ascii="Times New Roman" w:hAnsi="Times New Roman" w:cs="Times New Roman"/>
          <w:sz w:val="24"/>
          <w:szCs w:val="24"/>
        </w:rPr>
        <w:t xml:space="preserve">downstream to the end of the navigation lock wall and across </w:t>
      </w:r>
      <w:r w:rsidR="007F25C0">
        <w:rPr>
          <w:rFonts w:ascii="Times New Roman" w:hAnsi="Times New Roman" w:cs="Times New Roman"/>
          <w:sz w:val="24"/>
          <w:szCs w:val="24"/>
        </w:rPr>
        <w:t xml:space="preserve">the river </w:t>
      </w:r>
      <w:r w:rsidR="002A1417">
        <w:rPr>
          <w:rFonts w:ascii="Times New Roman" w:hAnsi="Times New Roman" w:cs="Times New Roman"/>
          <w:sz w:val="24"/>
          <w:szCs w:val="24"/>
        </w:rPr>
        <w:t>to the pole located just upstream of the visitor center overlook</w:t>
      </w:r>
      <w:r w:rsidR="00F477FA">
        <w:rPr>
          <w:rFonts w:ascii="Times New Roman" w:hAnsi="Times New Roman" w:cs="Times New Roman"/>
          <w:sz w:val="24"/>
          <w:szCs w:val="24"/>
        </w:rPr>
        <w:t>.</w:t>
      </w:r>
      <w:r w:rsidR="002C03FF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Nonlethal control measures will include 15</w:t>
      </w:r>
      <w:r w:rsidR="0096603C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mm pyrotechnics and Dominator</w:t>
      </w:r>
      <w:r w:rsidR="00F477FA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rocket pyrotechnics. Agents will haze birds on both side of the river and will work</w:t>
      </w:r>
      <w:r w:rsidR="007F25C0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 xml:space="preserve">as far as two miles below the dam. </w:t>
      </w:r>
      <w:r w:rsidR="00457E4B">
        <w:rPr>
          <w:rFonts w:ascii="Times New Roman" w:hAnsi="Times New Roman" w:cs="Times New Roman"/>
          <w:sz w:val="24"/>
          <w:szCs w:val="24"/>
        </w:rPr>
        <w:t>Limited l</w:t>
      </w:r>
      <w:r w:rsidRPr="002A5047">
        <w:rPr>
          <w:rFonts w:ascii="Times New Roman" w:hAnsi="Times New Roman" w:cs="Times New Roman"/>
          <w:sz w:val="24"/>
          <w:szCs w:val="24"/>
        </w:rPr>
        <w:t>ethal control</w:t>
      </w:r>
      <w:r w:rsidR="00457E4B">
        <w:rPr>
          <w:rFonts w:ascii="Times New Roman" w:hAnsi="Times New Roman" w:cs="Times New Roman"/>
          <w:sz w:val="24"/>
          <w:szCs w:val="24"/>
        </w:rPr>
        <w:t xml:space="preserve"> of gulls and cormorants</w:t>
      </w:r>
      <w:r w:rsidRPr="002A5047">
        <w:rPr>
          <w:rFonts w:ascii="Times New Roman" w:hAnsi="Times New Roman" w:cs="Times New Roman"/>
          <w:sz w:val="24"/>
          <w:szCs w:val="24"/>
        </w:rPr>
        <w:t xml:space="preserve"> will be at the discretion of the agents</w:t>
      </w:r>
      <w:r w:rsidR="007F25C0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working on site. Lethal take will be conducted with a shotgun in accordance with the USFWS-issued permit. Powerhouse operators and persons conducting tours will be notified</w:t>
      </w:r>
      <w:r w:rsidR="00457E4B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before any lethal take activities take place.  No lethal take will be allowed when schools</w:t>
      </w:r>
      <w:r w:rsidR="00457E4B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or other tour groups are on site. Hazing activities will take place 8 hours per day from April 1</w:t>
      </w:r>
      <w:r w:rsidR="00457E4B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through April 20 and from June 2 through June 30.  Hazing will take place 16 hours per day from</w:t>
      </w:r>
      <w:r w:rsidR="00457E4B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 xml:space="preserve">April 21 through June 1 when the maximum numbers of juvenile </w:t>
      </w:r>
      <w:proofErr w:type="spellStart"/>
      <w:r w:rsidRPr="002A5047">
        <w:rPr>
          <w:rFonts w:ascii="Times New Roman" w:hAnsi="Times New Roman" w:cs="Times New Roman"/>
          <w:sz w:val="24"/>
          <w:szCs w:val="24"/>
        </w:rPr>
        <w:t>salmonids</w:t>
      </w:r>
      <w:proofErr w:type="spellEnd"/>
      <w:r w:rsidRPr="002A5047">
        <w:rPr>
          <w:rFonts w:ascii="Times New Roman" w:hAnsi="Times New Roman" w:cs="Times New Roman"/>
          <w:sz w:val="24"/>
          <w:szCs w:val="24"/>
        </w:rPr>
        <w:t xml:space="preserve"> are normally passing the</w:t>
      </w:r>
      <w:r w:rsidR="00C21ACB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 xml:space="preserve">dam. 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b/>
          <w:sz w:val="24"/>
          <w:szCs w:val="24"/>
        </w:rPr>
        <w:t>Incident Response:</w:t>
      </w:r>
      <w:r w:rsidR="00C316ED">
        <w:rPr>
          <w:rFonts w:ascii="Times New Roman" w:hAnsi="Times New Roman" w:cs="Times New Roman"/>
          <w:sz w:val="24"/>
          <w:szCs w:val="24"/>
        </w:rPr>
        <w:t xml:space="preserve">  A trigger</w:t>
      </w:r>
      <w:r w:rsidRPr="002A5047">
        <w:rPr>
          <w:rFonts w:ascii="Times New Roman" w:hAnsi="Times New Roman" w:cs="Times New Roman"/>
          <w:sz w:val="24"/>
          <w:szCs w:val="24"/>
        </w:rPr>
        <w:t xml:space="preserve"> for additional control measures </w:t>
      </w:r>
      <w:r w:rsidR="00C316ED">
        <w:rPr>
          <w:rFonts w:ascii="Times New Roman" w:hAnsi="Times New Roman" w:cs="Times New Roman"/>
          <w:sz w:val="24"/>
          <w:szCs w:val="24"/>
        </w:rPr>
        <w:t>is</w:t>
      </w:r>
      <w:r w:rsidRPr="002A5047">
        <w:rPr>
          <w:rFonts w:ascii="Times New Roman" w:hAnsi="Times New Roman" w:cs="Times New Roman"/>
          <w:sz w:val="24"/>
          <w:szCs w:val="24"/>
        </w:rPr>
        <w:t xml:space="preserve"> listed below.  The trigger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047">
        <w:rPr>
          <w:rFonts w:ascii="Times New Roman" w:hAnsi="Times New Roman" w:cs="Times New Roman"/>
          <w:sz w:val="24"/>
          <w:szCs w:val="24"/>
        </w:rPr>
        <w:t>level</w:t>
      </w:r>
      <w:proofErr w:type="gramEnd"/>
      <w:r w:rsidRPr="002A5047">
        <w:rPr>
          <w:rFonts w:ascii="Times New Roman" w:hAnsi="Times New Roman" w:cs="Times New Roman"/>
          <w:sz w:val="24"/>
          <w:szCs w:val="24"/>
        </w:rPr>
        <w:t xml:space="preserve"> </w:t>
      </w:r>
      <w:r w:rsidR="00C316ED">
        <w:rPr>
          <w:rFonts w:ascii="Times New Roman" w:hAnsi="Times New Roman" w:cs="Times New Roman"/>
          <w:sz w:val="24"/>
          <w:szCs w:val="24"/>
        </w:rPr>
        <w:t>is</w:t>
      </w:r>
      <w:r w:rsidRPr="002A5047">
        <w:rPr>
          <w:rFonts w:ascii="Times New Roman" w:hAnsi="Times New Roman" w:cs="Times New Roman"/>
          <w:sz w:val="24"/>
          <w:szCs w:val="24"/>
        </w:rPr>
        <w:t xml:space="preserve"> presently set at an order of magnitude above the average gull counts for the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047">
        <w:rPr>
          <w:rFonts w:ascii="Times New Roman" w:hAnsi="Times New Roman" w:cs="Times New Roman"/>
          <w:sz w:val="24"/>
          <w:szCs w:val="24"/>
        </w:rPr>
        <w:t>previous</w:t>
      </w:r>
      <w:proofErr w:type="gramEnd"/>
      <w:r w:rsidRPr="002A5047">
        <w:rPr>
          <w:rFonts w:ascii="Times New Roman" w:hAnsi="Times New Roman" w:cs="Times New Roman"/>
          <w:sz w:val="24"/>
          <w:szCs w:val="24"/>
        </w:rPr>
        <w:t xml:space="preserve"> five</w:t>
      </w:r>
      <w:r w:rsidR="002759AB">
        <w:rPr>
          <w:rFonts w:ascii="Times New Roman" w:hAnsi="Times New Roman" w:cs="Times New Roman"/>
          <w:sz w:val="24"/>
          <w:szCs w:val="24"/>
        </w:rPr>
        <w:t>-</w:t>
      </w:r>
      <w:r w:rsidRPr="002A5047">
        <w:rPr>
          <w:rFonts w:ascii="Times New Roman" w:hAnsi="Times New Roman" w:cs="Times New Roman"/>
          <w:sz w:val="24"/>
          <w:szCs w:val="24"/>
        </w:rPr>
        <w:t>year period.  It might be wise to consider lowering this number somewhat but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047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2A5047">
        <w:rPr>
          <w:rFonts w:ascii="Times New Roman" w:hAnsi="Times New Roman" w:cs="Times New Roman"/>
          <w:sz w:val="24"/>
          <w:szCs w:val="24"/>
        </w:rPr>
        <w:t xml:space="preserve"> appears gulls are being effectively controlled at Lower Granite at the present time using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047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2A5047">
        <w:rPr>
          <w:rFonts w:ascii="Times New Roman" w:hAnsi="Times New Roman" w:cs="Times New Roman"/>
          <w:sz w:val="24"/>
          <w:szCs w:val="24"/>
        </w:rPr>
        <w:t xml:space="preserve"> available techniques.  The addition of limited lethal take in 2014 should help keep the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047">
        <w:rPr>
          <w:rFonts w:ascii="Times New Roman" w:hAnsi="Times New Roman" w:cs="Times New Roman"/>
          <w:sz w:val="24"/>
          <w:szCs w:val="24"/>
        </w:rPr>
        <w:t>numbers</w:t>
      </w:r>
      <w:proofErr w:type="gramEnd"/>
      <w:r w:rsidRPr="002A5047">
        <w:rPr>
          <w:rFonts w:ascii="Times New Roman" w:hAnsi="Times New Roman" w:cs="Times New Roman"/>
          <w:sz w:val="24"/>
          <w:szCs w:val="24"/>
        </w:rPr>
        <w:t xml:space="preserve"> at reasonable numbers.  In the event the numbers do significantly increase over time,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047">
        <w:rPr>
          <w:rFonts w:ascii="Times New Roman" w:hAnsi="Times New Roman" w:cs="Times New Roman"/>
          <w:sz w:val="24"/>
          <w:szCs w:val="24"/>
        </w:rPr>
        <w:t>possible</w:t>
      </w:r>
      <w:proofErr w:type="gramEnd"/>
      <w:r w:rsidRPr="002A5047">
        <w:rPr>
          <w:rFonts w:ascii="Times New Roman" w:hAnsi="Times New Roman" w:cs="Times New Roman"/>
          <w:sz w:val="24"/>
          <w:szCs w:val="24"/>
        </w:rPr>
        <w:t xml:space="preserve"> control measures would include:  remotely activated propane canons, biotech hazing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047">
        <w:rPr>
          <w:rFonts w:ascii="Times New Roman" w:hAnsi="Times New Roman" w:cs="Times New Roman"/>
          <w:sz w:val="24"/>
          <w:szCs w:val="24"/>
        </w:rPr>
        <w:lastRenderedPageBreak/>
        <w:t>with</w:t>
      </w:r>
      <w:proofErr w:type="gramEnd"/>
      <w:r w:rsidRPr="002A5047">
        <w:rPr>
          <w:rFonts w:ascii="Times New Roman" w:hAnsi="Times New Roman" w:cs="Times New Roman"/>
          <w:sz w:val="24"/>
          <w:szCs w:val="24"/>
        </w:rPr>
        <w:t xml:space="preserve"> pyrotechnics (in addition to USDA/APHIS), playing remotely activated gull distress 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047">
        <w:rPr>
          <w:rFonts w:ascii="Times New Roman" w:hAnsi="Times New Roman" w:cs="Times New Roman"/>
          <w:sz w:val="24"/>
          <w:szCs w:val="24"/>
        </w:rPr>
        <w:t>sounds</w:t>
      </w:r>
      <w:proofErr w:type="gramEnd"/>
      <w:r w:rsidRPr="002A5047">
        <w:rPr>
          <w:rFonts w:ascii="Times New Roman" w:hAnsi="Times New Roman" w:cs="Times New Roman"/>
          <w:sz w:val="24"/>
          <w:szCs w:val="24"/>
        </w:rPr>
        <w:t>, and emergency call</w:t>
      </w:r>
      <w:r w:rsidR="002759AB">
        <w:rPr>
          <w:rFonts w:ascii="Times New Roman" w:hAnsi="Times New Roman" w:cs="Times New Roman"/>
          <w:sz w:val="24"/>
          <w:szCs w:val="24"/>
        </w:rPr>
        <w:t>-</w:t>
      </w:r>
      <w:r w:rsidRPr="002A5047">
        <w:rPr>
          <w:rFonts w:ascii="Times New Roman" w:hAnsi="Times New Roman" w:cs="Times New Roman"/>
          <w:sz w:val="24"/>
          <w:szCs w:val="24"/>
        </w:rPr>
        <w:t>out of off</w:t>
      </w:r>
      <w:r w:rsidR="002759AB">
        <w:rPr>
          <w:rFonts w:ascii="Times New Roman" w:hAnsi="Times New Roman" w:cs="Times New Roman"/>
          <w:sz w:val="24"/>
          <w:szCs w:val="24"/>
        </w:rPr>
        <w:t>-</w:t>
      </w:r>
      <w:r w:rsidRPr="002A5047">
        <w:rPr>
          <w:rFonts w:ascii="Times New Roman" w:hAnsi="Times New Roman" w:cs="Times New Roman"/>
          <w:sz w:val="24"/>
          <w:szCs w:val="24"/>
        </w:rPr>
        <w:t>duty</w:t>
      </w:r>
      <w:r w:rsidR="004242F6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 xml:space="preserve">JFF personnel to assist with hazing activities. 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b/>
          <w:sz w:val="24"/>
          <w:szCs w:val="24"/>
        </w:rPr>
        <w:t>Reporting:</w:t>
      </w:r>
      <w:r w:rsidRPr="002A5047">
        <w:rPr>
          <w:rFonts w:ascii="Times New Roman" w:hAnsi="Times New Roman" w:cs="Times New Roman"/>
          <w:sz w:val="24"/>
          <w:szCs w:val="24"/>
        </w:rPr>
        <w:t xml:space="preserve">  Reporting of bird numbers will consist of a table of average daily bird counts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047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2A5047">
        <w:rPr>
          <w:rFonts w:ascii="Times New Roman" w:hAnsi="Times New Roman" w:cs="Times New Roman"/>
          <w:sz w:val="24"/>
          <w:szCs w:val="24"/>
        </w:rPr>
        <w:t xml:space="preserve"> will be included in each weekly ESA report</w:t>
      </w:r>
      <w:r w:rsidR="008E02D3">
        <w:rPr>
          <w:rFonts w:ascii="Times New Roman" w:hAnsi="Times New Roman" w:cs="Times New Roman"/>
          <w:sz w:val="24"/>
          <w:szCs w:val="24"/>
        </w:rPr>
        <w:t>, along with a brief statement assessing the effectiveness of the avian deterrent program for that week</w:t>
      </w:r>
      <w:r w:rsidRPr="002A5047">
        <w:rPr>
          <w:rFonts w:ascii="Times New Roman" w:hAnsi="Times New Roman" w:cs="Times New Roman"/>
          <w:sz w:val="24"/>
          <w:szCs w:val="24"/>
        </w:rPr>
        <w:t>.  In addition, a section on bird predation</w:t>
      </w:r>
      <w:r w:rsidR="008E02D3">
        <w:rPr>
          <w:rFonts w:ascii="Times New Roman" w:hAnsi="Times New Roman" w:cs="Times New Roman"/>
          <w:sz w:val="24"/>
          <w:szCs w:val="24"/>
        </w:rPr>
        <w:t xml:space="preserve"> </w:t>
      </w:r>
      <w:r w:rsidRPr="002A5047">
        <w:rPr>
          <w:rFonts w:ascii="Times New Roman" w:hAnsi="Times New Roman" w:cs="Times New Roman"/>
          <w:sz w:val="24"/>
          <w:szCs w:val="24"/>
        </w:rPr>
        <w:t>control work will be included in the annual "Adult and Juvenile Fish Monitoring Report".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</w:p>
    <w:p w:rsidR="002A5047" w:rsidRPr="00C21ACB" w:rsidRDefault="002A5047" w:rsidP="00C21A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ACB">
        <w:rPr>
          <w:rFonts w:ascii="Times New Roman" w:hAnsi="Times New Roman" w:cs="Times New Roman"/>
          <w:b/>
          <w:sz w:val="24"/>
          <w:szCs w:val="24"/>
        </w:rPr>
        <w:t>Avian Predation Trigger Level and Proposed Toolbox Control Measures for Lower Granite Dam</w:t>
      </w:r>
    </w:p>
    <w:p w:rsidR="002A5047" w:rsidRPr="002A5047" w:rsidRDefault="002A5047" w:rsidP="00C21ACB">
      <w:pPr>
        <w:jc w:val="center"/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(November 26, 2013)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Gull numbers were obtained from daily counts off the Lower Granite JFF separator</w:t>
      </w:r>
    </w:p>
    <w:p w:rsidR="002A5047" w:rsidRPr="002A5047" w:rsidRDefault="002A5047" w:rsidP="000E26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047">
        <w:rPr>
          <w:rFonts w:ascii="Times New Roman" w:hAnsi="Times New Roman" w:cs="Times New Roman"/>
          <w:sz w:val="24"/>
          <w:szCs w:val="24"/>
        </w:rPr>
        <w:t>platform</w:t>
      </w:r>
      <w:proofErr w:type="gramEnd"/>
      <w:r w:rsidRPr="002A504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At the present time, terns are not very abundant at Lower Granite and the project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047">
        <w:rPr>
          <w:rFonts w:ascii="Times New Roman" w:hAnsi="Times New Roman" w:cs="Times New Roman"/>
          <w:sz w:val="24"/>
          <w:szCs w:val="24"/>
        </w:rPr>
        <w:t>does</w:t>
      </w:r>
      <w:proofErr w:type="gramEnd"/>
      <w:r w:rsidRPr="002A5047">
        <w:rPr>
          <w:rFonts w:ascii="Times New Roman" w:hAnsi="Times New Roman" w:cs="Times New Roman"/>
          <w:sz w:val="24"/>
          <w:szCs w:val="24"/>
        </w:rPr>
        <w:t xml:space="preserve"> not have count data.  Cormorants are certainly present but much more difficult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047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2A5047">
        <w:rPr>
          <w:rFonts w:ascii="Times New Roman" w:hAnsi="Times New Roman" w:cs="Times New Roman"/>
          <w:sz w:val="24"/>
          <w:szCs w:val="24"/>
        </w:rPr>
        <w:t xml:space="preserve"> count (and haze) than gulls.  At this time, I recommend that a trigger level be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047">
        <w:rPr>
          <w:rFonts w:ascii="Times New Roman" w:hAnsi="Times New Roman" w:cs="Times New Roman"/>
          <w:sz w:val="24"/>
          <w:szCs w:val="24"/>
        </w:rPr>
        <w:t>calculated</w:t>
      </w:r>
      <w:proofErr w:type="gramEnd"/>
      <w:r w:rsidRPr="002A5047">
        <w:rPr>
          <w:rFonts w:ascii="Times New Roman" w:hAnsi="Times New Roman" w:cs="Times New Roman"/>
          <w:sz w:val="24"/>
          <w:szCs w:val="24"/>
        </w:rPr>
        <w:t xml:space="preserve"> and utilized for gulls (both species combined) only.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 xml:space="preserve">Below are the average gull numbers for each of five years running from April </w:t>
      </w:r>
      <w:proofErr w:type="gramStart"/>
      <w:r w:rsidRPr="002A5047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047">
        <w:rPr>
          <w:rFonts w:ascii="Times New Roman" w:hAnsi="Times New Roman" w:cs="Times New Roman"/>
          <w:sz w:val="24"/>
          <w:szCs w:val="24"/>
        </w:rPr>
        <w:t>through</w:t>
      </w:r>
      <w:proofErr w:type="gramEnd"/>
      <w:r w:rsidRPr="002A5047">
        <w:rPr>
          <w:rFonts w:ascii="Times New Roman" w:hAnsi="Times New Roman" w:cs="Times New Roman"/>
          <w:sz w:val="24"/>
          <w:szCs w:val="24"/>
        </w:rPr>
        <w:t xml:space="preserve"> June 30 each year (APHIS hazing was being conducted):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2013 = 9.36 gulls/day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2012 = 6.03 gulls/day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2011 = 6.43 gulls/day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2010 = 14.09 gulls/day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2009 = 11.5 gulls/day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 xml:space="preserve">Average </w:t>
      </w:r>
      <w:proofErr w:type="gramStart"/>
      <w:r w:rsidRPr="002A5047">
        <w:rPr>
          <w:rFonts w:ascii="Times New Roman" w:hAnsi="Times New Roman" w:cs="Times New Roman"/>
          <w:sz w:val="24"/>
          <w:szCs w:val="24"/>
        </w:rPr>
        <w:t>of 9.48 gulls/day for all 5 years</w:t>
      </w:r>
      <w:proofErr w:type="gramEnd"/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Standard deviation of 3.41, population standard deviation of 3.05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Since we are dealing with only a sample of the population, the population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047">
        <w:rPr>
          <w:rFonts w:ascii="Times New Roman" w:hAnsi="Times New Roman" w:cs="Times New Roman"/>
          <w:sz w:val="24"/>
          <w:szCs w:val="24"/>
        </w:rPr>
        <w:t>standard</w:t>
      </w:r>
      <w:proofErr w:type="gramEnd"/>
      <w:r w:rsidRPr="002A5047">
        <w:rPr>
          <w:rFonts w:ascii="Times New Roman" w:hAnsi="Times New Roman" w:cs="Times New Roman"/>
          <w:sz w:val="24"/>
          <w:szCs w:val="24"/>
        </w:rPr>
        <w:t xml:space="preserve"> deviation of 3.05 would be used (6.43 - 12.53)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An order of magnitude (10X) would be approximately 95 gulls per day.</w:t>
      </w: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So if gull numbers reach an average of 95 per day during the April 1 to June 30</w:t>
      </w:r>
    </w:p>
    <w:p w:rsidR="00F13BD2" w:rsidRDefault="002A5047" w:rsidP="00F13B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047">
        <w:rPr>
          <w:rFonts w:ascii="Times New Roman" w:hAnsi="Times New Roman" w:cs="Times New Roman"/>
          <w:sz w:val="24"/>
          <w:szCs w:val="24"/>
        </w:rPr>
        <w:t>period</w:t>
      </w:r>
      <w:proofErr w:type="gramEnd"/>
      <w:r w:rsidRPr="002A5047">
        <w:rPr>
          <w:rFonts w:ascii="Times New Roman" w:hAnsi="Times New Roman" w:cs="Times New Roman"/>
          <w:sz w:val="24"/>
          <w:szCs w:val="24"/>
        </w:rPr>
        <w:t xml:space="preserve"> (over a season or seasons)</w:t>
      </w:r>
      <w:r w:rsidR="00F13BD2">
        <w:rPr>
          <w:rFonts w:ascii="Times New Roman" w:hAnsi="Times New Roman" w:cs="Times New Roman"/>
          <w:sz w:val="24"/>
          <w:szCs w:val="24"/>
        </w:rPr>
        <w:t>, the following</w:t>
      </w:r>
      <w:r w:rsidRPr="002A5047">
        <w:rPr>
          <w:rFonts w:ascii="Times New Roman" w:hAnsi="Times New Roman" w:cs="Times New Roman"/>
          <w:sz w:val="24"/>
          <w:szCs w:val="24"/>
        </w:rPr>
        <w:t xml:space="preserve"> project toolbox measures would be utilized in combination with APHIS (or other contractor) hazing activities.</w:t>
      </w:r>
      <w:r w:rsidR="00F13BD2">
        <w:rPr>
          <w:rFonts w:ascii="Times New Roman" w:hAnsi="Times New Roman" w:cs="Times New Roman"/>
          <w:sz w:val="24"/>
          <w:szCs w:val="24"/>
        </w:rPr>
        <w:t xml:space="preserve">  </w:t>
      </w:r>
      <w:r w:rsidR="00F13BD2" w:rsidRPr="00D260FA">
        <w:rPr>
          <w:rFonts w:ascii="Times New Roman" w:hAnsi="Times New Roman" w:cs="Times New Roman"/>
          <w:sz w:val="24"/>
          <w:szCs w:val="24"/>
        </w:rPr>
        <w:t>In order to achieve the</w:t>
      </w:r>
      <w:r w:rsidR="00F13BD2">
        <w:rPr>
          <w:rFonts w:ascii="Times New Roman" w:hAnsi="Times New Roman" w:cs="Times New Roman"/>
          <w:sz w:val="24"/>
          <w:szCs w:val="24"/>
        </w:rPr>
        <w:t xml:space="preserve"> </w:t>
      </w:r>
      <w:r w:rsidR="00F13BD2" w:rsidRPr="00D260FA">
        <w:rPr>
          <w:rFonts w:ascii="Times New Roman" w:hAnsi="Times New Roman" w:cs="Times New Roman"/>
          <w:sz w:val="24"/>
          <w:szCs w:val="24"/>
        </w:rPr>
        <w:t>best control it is likely a combination of measures would need to be utilized.</w:t>
      </w:r>
    </w:p>
    <w:p w:rsidR="00422E91" w:rsidRDefault="00422E91" w:rsidP="002A5047">
      <w:pPr>
        <w:rPr>
          <w:rFonts w:ascii="Times New Roman" w:hAnsi="Times New Roman" w:cs="Times New Roman"/>
          <w:sz w:val="24"/>
          <w:szCs w:val="24"/>
        </w:rPr>
      </w:pPr>
    </w:p>
    <w:p w:rsidR="00422E91" w:rsidRPr="002A5047" w:rsidRDefault="00422E91" w:rsidP="00422E91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- Remotely activated propane canon(s)</w:t>
      </w:r>
    </w:p>
    <w:p w:rsidR="00422E91" w:rsidRPr="002A5047" w:rsidRDefault="00422E91" w:rsidP="00422E91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- Biotech hazing with pyrotechnics</w:t>
      </w:r>
    </w:p>
    <w:p w:rsidR="00422E91" w:rsidRPr="002A5047" w:rsidRDefault="00422E91" w:rsidP="00422E91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- Emergency call out of off duty separator tech(s) for hazing</w:t>
      </w:r>
    </w:p>
    <w:p w:rsidR="00422E91" w:rsidRPr="002A5047" w:rsidRDefault="00422E91" w:rsidP="00422E91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- Playing gull distress sounds (Bird Chase "Super Sonic" Player (Bird B Gone</w:t>
      </w:r>
    </w:p>
    <w:p w:rsidR="00422E91" w:rsidRPr="002A5047" w:rsidRDefault="00422E91" w:rsidP="00422E91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 xml:space="preserve">  Catalog PN #1B50-PCOM).</w:t>
      </w:r>
    </w:p>
    <w:p w:rsidR="00422E91" w:rsidRPr="002A5047" w:rsidRDefault="00422E91" w:rsidP="00422E91">
      <w:pPr>
        <w:rPr>
          <w:rFonts w:ascii="Times New Roman" w:hAnsi="Times New Roman" w:cs="Times New Roman"/>
          <w:sz w:val="24"/>
          <w:szCs w:val="24"/>
        </w:rPr>
      </w:pPr>
    </w:p>
    <w:p w:rsidR="00422E91" w:rsidRPr="002A5047" w:rsidRDefault="00422E91" w:rsidP="00422E91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Other measures to consider (in combination with above):</w:t>
      </w:r>
    </w:p>
    <w:p w:rsidR="00422E91" w:rsidRPr="002A5047" w:rsidRDefault="00422E91" w:rsidP="00422E91">
      <w:pPr>
        <w:rPr>
          <w:rFonts w:ascii="Times New Roman" w:hAnsi="Times New Roman" w:cs="Times New Roman"/>
          <w:sz w:val="24"/>
          <w:szCs w:val="24"/>
        </w:rPr>
      </w:pPr>
    </w:p>
    <w:p w:rsidR="00422E91" w:rsidRPr="002A5047" w:rsidRDefault="00422E91" w:rsidP="00422E91">
      <w:pPr>
        <w:rPr>
          <w:rFonts w:ascii="Times New Roman" w:hAnsi="Times New Roman" w:cs="Times New Roman"/>
          <w:sz w:val="24"/>
          <w:szCs w:val="24"/>
        </w:rPr>
      </w:pPr>
      <w:r w:rsidRPr="002A5047">
        <w:rPr>
          <w:rFonts w:ascii="Times New Roman" w:hAnsi="Times New Roman" w:cs="Times New Roman"/>
          <w:sz w:val="24"/>
          <w:szCs w:val="24"/>
        </w:rPr>
        <w:t>- Visual frightening devices (raptor effigies, scare-eye balloons)</w:t>
      </w:r>
    </w:p>
    <w:p w:rsidR="00422E91" w:rsidRPr="002A5047" w:rsidRDefault="00422E91" w:rsidP="00422E91">
      <w:pPr>
        <w:rPr>
          <w:rFonts w:ascii="Times New Roman" w:hAnsi="Times New Roman" w:cs="Times New Roman"/>
          <w:sz w:val="24"/>
          <w:szCs w:val="24"/>
        </w:rPr>
      </w:pPr>
    </w:p>
    <w:p w:rsidR="002A5047" w:rsidRPr="002A5047" w:rsidRDefault="002A5047" w:rsidP="002A5047">
      <w:pPr>
        <w:rPr>
          <w:rFonts w:ascii="Times New Roman" w:hAnsi="Times New Roman" w:cs="Times New Roman"/>
          <w:sz w:val="24"/>
          <w:szCs w:val="24"/>
        </w:rPr>
      </w:pPr>
    </w:p>
    <w:p w:rsidR="007626CA" w:rsidRDefault="002A5047" w:rsidP="002A5047">
      <w:r w:rsidRPr="002A504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</w:t>
      </w:r>
    </w:p>
    <w:sectPr w:rsidR="007626CA" w:rsidSect="00762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oNotDisplayPageBoundaries/>
  <w:proofState w:spelling="clean" w:grammar="clean"/>
  <w:defaultTabStop w:val="720"/>
  <w:characterSpacingControl w:val="doNotCompress"/>
  <w:compat/>
  <w:rsids>
    <w:rsidRoot w:val="002A5047"/>
    <w:rsid w:val="000E2698"/>
    <w:rsid w:val="00154131"/>
    <w:rsid w:val="00240C69"/>
    <w:rsid w:val="002661B6"/>
    <w:rsid w:val="002715E8"/>
    <w:rsid w:val="002759AB"/>
    <w:rsid w:val="002A1417"/>
    <w:rsid w:val="002A5047"/>
    <w:rsid w:val="002C03FF"/>
    <w:rsid w:val="00357E8C"/>
    <w:rsid w:val="003A1145"/>
    <w:rsid w:val="00422E91"/>
    <w:rsid w:val="004242F6"/>
    <w:rsid w:val="00457E4B"/>
    <w:rsid w:val="00595C1E"/>
    <w:rsid w:val="006305F6"/>
    <w:rsid w:val="007626CA"/>
    <w:rsid w:val="007F25C0"/>
    <w:rsid w:val="00847C03"/>
    <w:rsid w:val="008E02D3"/>
    <w:rsid w:val="00940A7F"/>
    <w:rsid w:val="00963036"/>
    <w:rsid w:val="0096603C"/>
    <w:rsid w:val="00A409E6"/>
    <w:rsid w:val="00BA1659"/>
    <w:rsid w:val="00C21ACB"/>
    <w:rsid w:val="00C316ED"/>
    <w:rsid w:val="00DD1851"/>
    <w:rsid w:val="00E2398E"/>
    <w:rsid w:val="00EF6F4C"/>
    <w:rsid w:val="00F13BD2"/>
    <w:rsid w:val="00F4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1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6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6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6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6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</dc:creator>
  <cp:lastModifiedBy>USACE</cp:lastModifiedBy>
  <cp:revision>2</cp:revision>
  <dcterms:created xsi:type="dcterms:W3CDTF">2014-04-22T21:55:00Z</dcterms:created>
  <dcterms:modified xsi:type="dcterms:W3CDTF">2014-04-22T21:55:00Z</dcterms:modified>
</cp:coreProperties>
</file>